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277F41D2" w:rsidR="00BB49A4" w:rsidRPr="00950088" w:rsidRDefault="00BB49A4" w:rsidP="00FD69D2">
      <w:pPr>
        <w:tabs>
          <w:tab w:val="left" w:pos="7740"/>
        </w:tabs>
        <w:spacing w:line="300" w:lineRule="auto"/>
        <w:rPr>
          <w:rFonts w:ascii="Arial" w:hAnsi="Arial" w:cs="Arial"/>
          <w:color w:val="000000"/>
          <w:sz w:val="22"/>
          <w:szCs w:val="22"/>
          <w:lang w:val="en-US"/>
        </w:rPr>
      </w:pPr>
      <w:r w:rsidRPr="00950088">
        <w:rPr>
          <w:rFonts w:ascii="Arial" w:hAnsi="Arial" w:cs="Arial"/>
          <w:color w:val="000000"/>
          <w:sz w:val="22"/>
          <w:szCs w:val="22"/>
          <w:lang w:val="en-US"/>
        </w:rPr>
        <w:t>Markgröningen, a 13/09/2017</w:t>
      </w:r>
    </w:p>
    <w:p w14:paraId="36D4037F" w14:textId="75A2779D" w:rsidR="009A7549" w:rsidRPr="00950088" w:rsidRDefault="00BF6B0B" w:rsidP="00FD69D2">
      <w:pPr>
        <w:spacing w:line="300" w:lineRule="auto"/>
        <w:rPr>
          <w:rFonts w:ascii="Arial" w:hAnsi="Arial" w:cs="Arial"/>
          <w:color w:val="000000" w:themeColor="text1"/>
          <w:sz w:val="28"/>
          <w:szCs w:val="28"/>
          <w:lang w:val="en-US"/>
        </w:rPr>
      </w:pPr>
      <w:r w:rsidRPr="00950088">
        <w:rPr>
          <w:rFonts w:ascii="Arial" w:hAnsi="Arial" w:cs="Arial"/>
          <w:color w:val="000000" w:themeColor="text1"/>
          <w:sz w:val="28"/>
          <w:szCs w:val="28"/>
          <w:lang w:val="en-US"/>
        </w:rPr>
        <w:br/>
      </w:r>
      <w:proofErr w:type="gramStart"/>
      <w:r w:rsidRPr="00950088">
        <w:rPr>
          <w:rFonts w:ascii="Arial" w:hAnsi="Arial" w:cs="Arial"/>
          <w:color w:val="000000" w:themeColor="text1"/>
          <w:sz w:val="28"/>
          <w:szCs w:val="28"/>
          <w:lang w:val="en-US"/>
        </w:rPr>
        <w:t>norelem</w:t>
      </w:r>
      <w:proofErr w:type="gramEnd"/>
      <w:r w:rsidRPr="00950088">
        <w:rPr>
          <w:rFonts w:ascii="Arial" w:hAnsi="Arial" w:cs="Arial"/>
          <w:color w:val="000000" w:themeColor="text1"/>
          <w:sz w:val="28"/>
          <w:szCs w:val="28"/>
          <w:lang w:val="en-US"/>
        </w:rPr>
        <w:t xml:space="preserve"> amplía su gama con alrededor de 3.500 nuevos elementos de unión DIN y piezas DIN</w:t>
      </w:r>
    </w:p>
    <w:p w14:paraId="38F2108B" w14:textId="5E5BE81F" w:rsidR="007F3712" w:rsidRPr="00950088" w:rsidRDefault="007F3712" w:rsidP="00FD69D2">
      <w:pPr>
        <w:spacing w:line="300" w:lineRule="auto"/>
        <w:rPr>
          <w:rFonts w:ascii="Arial" w:hAnsi="Arial" w:cs="Arial"/>
          <w:color w:val="000000" w:themeColor="text1"/>
          <w:sz w:val="22"/>
          <w:szCs w:val="22"/>
          <w:u w:val="single"/>
          <w:lang w:val="en-US"/>
        </w:rPr>
      </w:pPr>
      <w:r w:rsidRPr="00950088">
        <w:rPr>
          <w:rFonts w:ascii="Arial" w:hAnsi="Arial" w:cs="Arial"/>
          <w:color w:val="000000" w:themeColor="text1"/>
          <w:sz w:val="22"/>
          <w:szCs w:val="22"/>
          <w:u w:val="single"/>
          <w:lang w:val="en-US"/>
        </w:rPr>
        <w:t>Entre los nuevos productos se pueden mencionar, entre otros, los racores de lubricación y los tornillos tapón estándar</w:t>
      </w:r>
    </w:p>
    <w:p w14:paraId="623A082F" w14:textId="3971677C" w:rsidR="00BC1947" w:rsidRPr="00950088" w:rsidRDefault="004222C6" w:rsidP="00FD69D2">
      <w:pPr>
        <w:spacing w:line="300" w:lineRule="auto"/>
        <w:rPr>
          <w:rFonts w:ascii="Arial" w:hAnsi="Arial" w:cs="Arial"/>
          <w:color w:val="000000" w:themeColor="text1"/>
          <w:sz w:val="22"/>
          <w:szCs w:val="22"/>
          <w:u w:val="single"/>
          <w:lang w:val="en-US"/>
        </w:rPr>
      </w:pPr>
      <w:r w:rsidRPr="00950088">
        <w:rPr>
          <w:rFonts w:ascii="Arial" w:hAnsi="Arial" w:cs="Arial"/>
          <w:color w:val="000000" w:themeColor="text1"/>
          <w:sz w:val="22"/>
          <w:szCs w:val="22"/>
          <w:u w:val="single"/>
          <w:lang w:val="en-US"/>
        </w:rPr>
        <w:t xml:space="preserve"> </w:t>
      </w:r>
    </w:p>
    <w:p w14:paraId="5EF940B8" w14:textId="7959C0B7" w:rsidR="00DB4590" w:rsidRPr="00950088" w:rsidRDefault="007F7C83" w:rsidP="00445D24">
      <w:pPr>
        <w:spacing w:line="300" w:lineRule="auto"/>
        <w:rPr>
          <w:rFonts w:ascii="Arial" w:hAnsi="Arial" w:cs="Arial"/>
          <w:b/>
          <w:color w:val="000000"/>
          <w:sz w:val="22"/>
          <w:szCs w:val="22"/>
          <w:lang w:val="en-US"/>
        </w:rPr>
      </w:pPr>
      <w:r w:rsidRPr="00950088">
        <w:rPr>
          <w:rFonts w:ascii="Arial" w:hAnsi="Arial" w:cs="Arial"/>
          <w:b/>
          <w:color w:val="000000"/>
          <w:sz w:val="22"/>
          <w:szCs w:val="22"/>
          <w:lang w:val="en-US"/>
        </w:rPr>
        <w:t xml:space="preserve">Con otra ampliación más de </w:t>
      </w:r>
      <w:proofErr w:type="gramStart"/>
      <w:r w:rsidRPr="00950088">
        <w:rPr>
          <w:rFonts w:ascii="Arial" w:hAnsi="Arial" w:cs="Arial"/>
          <w:b/>
          <w:color w:val="000000"/>
          <w:sz w:val="22"/>
          <w:szCs w:val="22"/>
          <w:lang w:val="en-US"/>
        </w:rPr>
        <w:t>un</w:t>
      </w:r>
      <w:proofErr w:type="gramEnd"/>
      <w:r w:rsidRPr="00950088">
        <w:rPr>
          <w:rFonts w:ascii="Arial" w:hAnsi="Arial" w:cs="Arial"/>
          <w:b/>
          <w:color w:val="000000"/>
          <w:sz w:val="22"/>
          <w:szCs w:val="22"/>
          <w:lang w:val="en-US"/>
        </w:rPr>
        <w:t xml:space="preserve"> programa ya de por sí muy amplio, norelem garantiza que siempre tendrá disponible el elemento estándar idóneo para cada caso de aplicación en la construcción. Con ello, el surtido completo se engrosa formando </w:t>
      </w:r>
      <w:proofErr w:type="gramStart"/>
      <w:r w:rsidRPr="00950088">
        <w:rPr>
          <w:rFonts w:ascii="Arial" w:hAnsi="Arial" w:cs="Arial"/>
          <w:b/>
          <w:color w:val="000000"/>
          <w:sz w:val="22"/>
          <w:szCs w:val="22"/>
          <w:lang w:val="en-US"/>
        </w:rPr>
        <w:t>un</w:t>
      </w:r>
      <w:proofErr w:type="gramEnd"/>
      <w:r w:rsidRPr="00950088">
        <w:rPr>
          <w:rFonts w:ascii="Arial" w:hAnsi="Arial" w:cs="Arial"/>
          <w:b/>
          <w:color w:val="000000"/>
          <w:sz w:val="22"/>
          <w:szCs w:val="22"/>
          <w:lang w:val="en-US"/>
        </w:rPr>
        <w:t xml:space="preserve"> catálogo en torno a 38.000 artículos, que se mantienen listos para el envío en todo momento.</w:t>
      </w:r>
    </w:p>
    <w:p w14:paraId="630D0D9F" w14:textId="77777777" w:rsidR="007F7C83" w:rsidRPr="00950088" w:rsidRDefault="007F7C83" w:rsidP="00445D24">
      <w:pPr>
        <w:spacing w:line="300" w:lineRule="auto"/>
        <w:rPr>
          <w:rFonts w:ascii="Arial" w:hAnsi="Arial" w:cs="Arial"/>
          <w:color w:val="000000"/>
          <w:sz w:val="22"/>
          <w:szCs w:val="22"/>
          <w:lang w:val="en-US"/>
        </w:rPr>
      </w:pPr>
    </w:p>
    <w:p w14:paraId="0C8D1EAE" w14:textId="1865AF13" w:rsidR="007F7C83" w:rsidRPr="00950088" w:rsidRDefault="007F7C83" w:rsidP="007F7C83">
      <w:pPr>
        <w:spacing w:line="300" w:lineRule="auto"/>
        <w:rPr>
          <w:rFonts w:ascii="Arial" w:hAnsi="Arial" w:cs="Arial"/>
          <w:color w:val="000000"/>
          <w:sz w:val="22"/>
          <w:szCs w:val="22"/>
          <w:lang w:val="en-US"/>
        </w:rPr>
      </w:pPr>
      <w:r w:rsidRPr="00950088">
        <w:rPr>
          <w:rFonts w:ascii="Arial" w:hAnsi="Arial" w:cs="Arial"/>
          <w:color w:val="000000"/>
          <w:sz w:val="22"/>
          <w:szCs w:val="22"/>
          <w:lang w:val="en-US"/>
        </w:rPr>
        <w:t xml:space="preserve">Entre otras novedades, en la </w:t>
      </w:r>
      <w:proofErr w:type="gramStart"/>
      <w:r w:rsidRPr="00950088">
        <w:rPr>
          <w:rFonts w:ascii="Arial" w:hAnsi="Arial" w:cs="Arial"/>
          <w:color w:val="000000"/>
          <w:sz w:val="22"/>
          <w:szCs w:val="22"/>
          <w:lang w:val="en-US"/>
        </w:rPr>
        <w:t>gama</w:t>
      </w:r>
      <w:proofErr w:type="gramEnd"/>
      <w:r w:rsidRPr="00950088">
        <w:rPr>
          <w:rFonts w:ascii="Arial" w:hAnsi="Arial" w:cs="Arial"/>
          <w:color w:val="000000"/>
          <w:sz w:val="22"/>
          <w:szCs w:val="22"/>
          <w:lang w:val="en-US"/>
        </w:rPr>
        <w:t xml:space="preserve"> se cuentan los racores de lubricación: Se utilizan en el mantenimiento preventivo y proactivo de la máquinas y se encargan de que estas máquinas e instalaciones no pierdan su capacidad de movimiento. Hay disponibles racores cónicos de lubricación según DIN 71412, racores de embudo de lubricación según DIN 3405 y racores planos de lubricación según DIN 3404. Para los racores cónicos según DIN </w:t>
      </w:r>
      <w:proofErr w:type="gramStart"/>
      <w:r w:rsidRPr="00950088">
        <w:rPr>
          <w:rFonts w:ascii="Arial" w:hAnsi="Arial" w:cs="Arial"/>
          <w:color w:val="000000"/>
          <w:sz w:val="22"/>
          <w:szCs w:val="22"/>
          <w:lang w:val="en-US"/>
        </w:rPr>
        <w:t>71412 se</w:t>
      </w:r>
      <w:proofErr w:type="gramEnd"/>
      <w:r w:rsidRPr="00950088">
        <w:rPr>
          <w:rFonts w:ascii="Arial" w:hAnsi="Arial" w:cs="Arial"/>
          <w:color w:val="000000"/>
          <w:sz w:val="22"/>
          <w:szCs w:val="22"/>
          <w:lang w:val="en-US"/>
        </w:rPr>
        <w:t xml:space="preserve"> pueden adquirir también a juego tapas protectoras que salvaguardan de las impurezas la cabeza cónica del racor de lubricación y además permiten marcar también con distintos colores los intervalos de lubricación. </w:t>
      </w:r>
    </w:p>
    <w:p w14:paraId="70AC4B07" w14:textId="77777777" w:rsidR="00E74648" w:rsidRPr="00950088" w:rsidRDefault="00E74648" w:rsidP="007F7C83">
      <w:pPr>
        <w:spacing w:line="300" w:lineRule="auto"/>
        <w:rPr>
          <w:rFonts w:ascii="Arial" w:hAnsi="Arial" w:cs="Arial"/>
          <w:color w:val="000000"/>
          <w:sz w:val="22"/>
          <w:szCs w:val="22"/>
          <w:lang w:val="en-US"/>
        </w:rPr>
      </w:pPr>
    </w:p>
    <w:p w14:paraId="5CFBA18A" w14:textId="034331EF" w:rsidR="00994CCB" w:rsidRPr="00950088" w:rsidRDefault="00996BA6" w:rsidP="00FD69D2">
      <w:pPr>
        <w:spacing w:line="300" w:lineRule="auto"/>
        <w:rPr>
          <w:rFonts w:ascii="Arial" w:hAnsi="Arial" w:cs="Arial"/>
          <w:color w:val="000000"/>
          <w:sz w:val="22"/>
          <w:szCs w:val="22"/>
          <w:lang w:val="en-US"/>
        </w:rPr>
      </w:pPr>
      <w:r w:rsidRPr="00950088">
        <w:rPr>
          <w:rFonts w:ascii="Arial" w:hAnsi="Arial" w:cs="Arial"/>
          <w:color w:val="000000"/>
          <w:sz w:val="22"/>
          <w:szCs w:val="22"/>
          <w:lang w:val="en-US"/>
        </w:rPr>
        <w:t>Los tornillos tapón estándar según DIN vienen asimismo a completar el programa actual de norelem en tornillos tapón de plástico y aluminio. Las novedades disponibles son los tornillos tapón con hexágono interior y rosca cónica según DIN 906, las versiones con collar y hexágono interior según DIN 908 y los modelos con collar y hexágono exterior según DIN 910. Los tornillos tapón sirven para cerrar con seguridad de proceso y sellar orificios.</w:t>
      </w:r>
    </w:p>
    <w:p w14:paraId="59B90778" w14:textId="77777777" w:rsidR="00FE51FF" w:rsidRPr="00950088" w:rsidRDefault="00FE51FF" w:rsidP="00FD69D2">
      <w:pPr>
        <w:spacing w:line="300" w:lineRule="auto"/>
        <w:rPr>
          <w:rFonts w:ascii="Arial" w:hAnsi="Arial" w:cs="Arial"/>
          <w:sz w:val="22"/>
          <w:szCs w:val="22"/>
          <w:lang w:val="en-US"/>
        </w:rPr>
      </w:pPr>
    </w:p>
    <w:p w14:paraId="1F8962E6" w14:textId="77777777" w:rsidR="00996BA6" w:rsidRPr="00950088" w:rsidRDefault="00996BA6" w:rsidP="00996BA6">
      <w:pPr>
        <w:spacing w:line="300" w:lineRule="auto"/>
        <w:rPr>
          <w:rFonts w:ascii="Arial" w:hAnsi="Arial" w:cs="Arial"/>
          <w:sz w:val="22"/>
          <w:szCs w:val="22"/>
          <w:lang w:val="en-US"/>
        </w:rPr>
      </w:pPr>
      <w:r w:rsidRPr="00950088">
        <w:rPr>
          <w:rFonts w:ascii="Arial" w:hAnsi="Arial" w:cs="Arial"/>
          <w:sz w:val="22"/>
          <w:szCs w:val="22"/>
          <w:lang w:val="en-US"/>
        </w:rPr>
        <w:t xml:space="preserve">La gran ampliación de la </w:t>
      </w:r>
      <w:proofErr w:type="gramStart"/>
      <w:r w:rsidRPr="00950088">
        <w:rPr>
          <w:rFonts w:ascii="Arial" w:hAnsi="Arial" w:cs="Arial"/>
          <w:sz w:val="22"/>
          <w:szCs w:val="22"/>
          <w:lang w:val="en-US"/>
        </w:rPr>
        <w:t>gama</w:t>
      </w:r>
      <w:proofErr w:type="gramEnd"/>
      <w:r w:rsidRPr="00950088">
        <w:rPr>
          <w:rFonts w:ascii="Arial" w:hAnsi="Arial" w:cs="Arial"/>
          <w:sz w:val="22"/>
          <w:szCs w:val="22"/>
          <w:lang w:val="en-US"/>
        </w:rPr>
        <w:t xml:space="preserve"> abarca además: </w:t>
      </w:r>
    </w:p>
    <w:p w14:paraId="730A52AC" w14:textId="77777777" w:rsidR="00996BA6" w:rsidRPr="00950088" w:rsidRDefault="00996BA6" w:rsidP="00996BA6">
      <w:pPr>
        <w:pStyle w:val="Listenabsatz"/>
        <w:numPr>
          <w:ilvl w:val="0"/>
          <w:numId w:val="14"/>
        </w:numPr>
        <w:spacing w:line="300" w:lineRule="auto"/>
        <w:rPr>
          <w:rFonts w:ascii="Arial" w:hAnsi="Arial" w:cs="Arial"/>
          <w:sz w:val="22"/>
          <w:szCs w:val="22"/>
          <w:lang w:val="en-US"/>
        </w:rPr>
      </w:pPr>
      <w:r w:rsidRPr="00950088">
        <w:rPr>
          <w:rFonts w:ascii="Arial" w:hAnsi="Arial" w:cs="Arial"/>
          <w:sz w:val="22"/>
          <w:szCs w:val="22"/>
          <w:lang w:val="en-US"/>
        </w:rPr>
        <w:lastRenderedPageBreak/>
        <w:t>Pasadores elásticos según DIN 11024 y alburas según ISO 1234 para asegurar pernos y ejes, así como para proteger contra la torsión las tuercas de cabeza almenada</w:t>
      </w:r>
    </w:p>
    <w:p w14:paraId="38D4F61A" w14:textId="56DB7D6A" w:rsidR="00996BA6" w:rsidRPr="00950088" w:rsidRDefault="00996BA6" w:rsidP="00996BA6">
      <w:pPr>
        <w:pStyle w:val="Listenabsatz"/>
        <w:numPr>
          <w:ilvl w:val="0"/>
          <w:numId w:val="14"/>
        </w:numPr>
        <w:spacing w:line="300" w:lineRule="auto"/>
        <w:rPr>
          <w:rFonts w:ascii="Arial" w:hAnsi="Arial" w:cs="Arial"/>
          <w:sz w:val="22"/>
          <w:szCs w:val="22"/>
          <w:lang w:val="en-US"/>
        </w:rPr>
      </w:pPr>
      <w:r w:rsidRPr="00950088">
        <w:rPr>
          <w:rFonts w:ascii="Arial" w:hAnsi="Arial" w:cs="Arial"/>
          <w:sz w:val="22"/>
          <w:szCs w:val="22"/>
          <w:lang w:val="en-US"/>
        </w:rPr>
        <w:t xml:space="preserve">Tuercas tensoras según DIN 1478 y DIN 1479 </w:t>
      </w:r>
    </w:p>
    <w:p w14:paraId="5CF22407" w14:textId="6664A97E" w:rsidR="00996BA6" w:rsidRPr="00950088" w:rsidRDefault="00ED0FA6" w:rsidP="00996BA6">
      <w:pPr>
        <w:pStyle w:val="Listenabsatz"/>
        <w:numPr>
          <w:ilvl w:val="0"/>
          <w:numId w:val="14"/>
        </w:numPr>
        <w:spacing w:line="300" w:lineRule="auto"/>
        <w:rPr>
          <w:rFonts w:ascii="Arial" w:hAnsi="Arial" w:cs="Arial"/>
          <w:sz w:val="22"/>
          <w:szCs w:val="22"/>
          <w:lang w:val="en-US"/>
        </w:rPr>
      </w:pPr>
      <w:r w:rsidRPr="00950088">
        <w:rPr>
          <w:rFonts w:ascii="Arial" w:hAnsi="Arial" w:cs="Arial"/>
          <w:sz w:val="22"/>
          <w:szCs w:val="22"/>
          <w:lang w:val="en-US"/>
        </w:rPr>
        <w:t>Elementos de unión estandarizados como tuercas de mariposa (DIN 315), tornillos de orejetas (DIN 316), pasadores de sujeción con ranura en versión pesada (ISO 8752), arandelas elásticas (DIN 6796), anillos elásticos (DIN 137 B), arandelas de ajuste (DIN 988), arandelas (DIN 9021), arandelas de seguridad para árboles (DIN 6799) y muelles de ajuste (DIN 6885 A)</w:t>
      </w:r>
    </w:p>
    <w:p w14:paraId="505CFF8D" w14:textId="1656F646" w:rsidR="00996BA6" w:rsidRPr="00950088" w:rsidRDefault="00996BA6" w:rsidP="00996BA6">
      <w:pPr>
        <w:pStyle w:val="Listenabsatz"/>
        <w:numPr>
          <w:ilvl w:val="0"/>
          <w:numId w:val="14"/>
        </w:numPr>
        <w:spacing w:line="300" w:lineRule="auto"/>
        <w:rPr>
          <w:rFonts w:ascii="Arial" w:hAnsi="Arial" w:cs="Arial"/>
          <w:sz w:val="22"/>
          <w:szCs w:val="22"/>
          <w:lang w:val="en-US"/>
        </w:rPr>
      </w:pPr>
      <w:r w:rsidRPr="00950088">
        <w:rPr>
          <w:rFonts w:ascii="Arial" w:hAnsi="Arial" w:cs="Arial"/>
          <w:sz w:val="22"/>
          <w:szCs w:val="22"/>
          <w:lang w:val="en-US"/>
        </w:rPr>
        <w:t>Tornillos y tuercas en versiones, clases de resistencia y materiales adicionales, así como en otros tamaños y longitudes de rosca</w:t>
      </w:r>
    </w:p>
    <w:p w14:paraId="7D3FDEE5" w14:textId="77777777" w:rsidR="004427CB" w:rsidRPr="00950088" w:rsidRDefault="004427CB" w:rsidP="00FD69D2">
      <w:pPr>
        <w:spacing w:line="300" w:lineRule="auto"/>
        <w:rPr>
          <w:rFonts w:ascii="Arial" w:hAnsi="Arial" w:cs="Arial"/>
          <w:sz w:val="22"/>
          <w:szCs w:val="22"/>
          <w:lang w:val="en-US"/>
        </w:rPr>
      </w:pPr>
    </w:p>
    <w:p w14:paraId="2B72C63A" w14:textId="0ABA7500" w:rsidR="00351471" w:rsidRPr="00950088" w:rsidRDefault="00F51214" w:rsidP="00FD69D2">
      <w:pPr>
        <w:spacing w:line="300" w:lineRule="auto"/>
        <w:rPr>
          <w:rFonts w:ascii="Arial" w:hAnsi="Arial" w:cs="Arial"/>
          <w:sz w:val="22"/>
          <w:szCs w:val="22"/>
          <w:lang w:val="en-US"/>
        </w:rPr>
      </w:pPr>
      <w:r w:rsidRPr="00950088">
        <w:rPr>
          <w:rFonts w:ascii="Arial" w:hAnsi="Arial" w:cs="Arial"/>
          <w:sz w:val="22"/>
          <w:szCs w:val="22"/>
          <w:lang w:val="en-US"/>
        </w:rPr>
        <w:t>Caracter</w:t>
      </w:r>
      <w:r w:rsidR="00950088">
        <w:rPr>
          <w:rFonts w:ascii="Arial" w:hAnsi="Arial" w:cs="Arial"/>
          <w:sz w:val="22"/>
          <w:szCs w:val="22"/>
          <w:lang w:val="en-US"/>
        </w:rPr>
        <w:t>es con espacios en blanco: 2.382</w:t>
      </w:r>
    </w:p>
    <w:p w14:paraId="6C50A797" w14:textId="77777777" w:rsidR="00FD69D2" w:rsidRDefault="00FD69D2" w:rsidP="00FD69D2">
      <w:pPr>
        <w:rPr>
          <w:rFonts w:ascii="Arial" w:hAnsi="Arial" w:cs="Arial"/>
          <w:lang w:val="en-US"/>
        </w:rPr>
      </w:pPr>
    </w:p>
    <w:p w14:paraId="25262509" w14:textId="77777777" w:rsidR="00950088" w:rsidRPr="00950088" w:rsidRDefault="00950088" w:rsidP="00FD69D2">
      <w:pPr>
        <w:rPr>
          <w:rFonts w:ascii="Arial" w:hAnsi="Arial" w:cs="Arial"/>
          <w:lang w:val="en-US"/>
        </w:rPr>
      </w:pPr>
    </w:p>
    <w:p w14:paraId="59064D74" w14:textId="77777777" w:rsidR="009F6BD9" w:rsidRDefault="009F6BD9" w:rsidP="00FD69D2">
      <w:pPr>
        <w:pStyle w:val="berschrift8"/>
        <w:spacing w:before="0" w:after="0" w:line="300" w:lineRule="auto"/>
        <w:rPr>
          <w:rFonts w:ascii="Arial" w:hAnsi="Arial" w:cs="Arial"/>
          <w:i w:val="0"/>
          <w:iCs w:val="0"/>
          <w:sz w:val="22"/>
          <w:szCs w:val="22"/>
          <w:lang w:val="en-US"/>
        </w:rPr>
      </w:pPr>
      <w:r w:rsidRPr="00950088">
        <w:rPr>
          <w:rFonts w:ascii="Arial" w:hAnsi="Arial" w:cs="Arial"/>
          <w:i w:val="0"/>
          <w:iCs w:val="0"/>
          <w:sz w:val="22"/>
          <w:szCs w:val="22"/>
          <w:lang w:val="en-US"/>
        </w:rPr>
        <w:t>Breve descripción de norelem Normelemente KG</w:t>
      </w:r>
    </w:p>
    <w:p w14:paraId="43678C82" w14:textId="77777777" w:rsidR="00950088" w:rsidRPr="00950088" w:rsidRDefault="00950088" w:rsidP="00950088">
      <w:pPr>
        <w:rPr>
          <w:lang w:val="en-US"/>
        </w:rPr>
      </w:pPr>
      <w:bookmarkStart w:id="0" w:name="_GoBack"/>
      <w:bookmarkEnd w:id="0"/>
    </w:p>
    <w:p w14:paraId="40A071CC" w14:textId="305A2666" w:rsidR="00FD69D2" w:rsidRPr="00950088" w:rsidRDefault="00FD69D2" w:rsidP="00FD69D2">
      <w:pPr>
        <w:spacing w:line="300" w:lineRule="auto"/>
        <w:rPr>
          <w:rFonts w:ascii="Arial" w:hAnsi="Arial" w:cs="Arial"/>
          <w:sz w:val="22"/>
          <w:szCs w:val="22"/>
          <w:lang w:val="en-US"/>
        </w:rPr>
      </w:pPr>
      <w:r w:rsidRPr="00950088">
        <w:rPr>
          <w:rFonts w:ascii="Arial" w:hAnsi="Arial" w:cs="Arial"/>
          <w:sz w:val="22"/>
          <w:szCs w:val="22"/>
          <w:lang w:val="en-US"/>
        </w:rPr>
        <w:t xml:space="preserve">Todos los éxitos se basan en buenas ideas. Por eso, norelem le apoya con una selección sin igual de piezas estándar y componentes para que pueda poner en práctica todos sus proyectos y alcanzar sus metas en la construcción de máquinas, plantas e instalaciones. </w:t>
      </w:r>
      <w:r w:rsidR="00950088">
        <w:rPr>
          <w:rFonts w:ascii="Arial" w:hAnsi="Arial" w:cs="Arial"/>
          <w:sz w:val="22"/>
          <w:szCs w:val="22"/>
          <w:lang w:val="en-US"/>
        </w:rPr>
        <w:t>THE</w:t>
      </w:r>
      <w:r w:rsidRPr="00950088">
        <w:rPr>
          <w:rFonts w:ascii="Arial" w:hAnsi="Arial" w:cs="Arial"/>
          <w:sz w:val="22"/>
          <w:szCs w:val="22"/>
          <w:lang w:val="en-US"/>
        </w:rPr>
        <w:t xml:space="preserve"> BIG GREEN BOOK ofrece a los constructores y técnicos </w:t>
      </w:r>
      <w:proofErr w:type="gramStart"/>
      <w:r w:rsidRPr="00950088">
        <w:rPr>
          <w:rFonts w:ascii="Arial" w:hAnsi="Arial" w:cs="Arial"/>
          <w:sz w:val="22"/>
          <w:szCs w:val="22"/>
          <w:lang w:val="en-US"/>
        </w:rPr>
        <w:t>un</w:t>
      </w:r>
      <w:proofErr w:type="gramEnd"/>
      <w:r w:rsidRPr="00950088">
        <w:rPr>
          <w:rFonts w:ascii="Arial" w:hAnsi="Arial" w:cs="Arial"/>
          <w:sz w:val="22"/>
          <w:szCs w:val="22"/>
          <w:lang w:val="en-US"/>
        </w:rPr>
        <w:t xml:space="preserve"> surtido completo, tan amplio como bien organizado, de piezas de alta calidad.</w:t>
      </w:r>
    </w:p>
    <w:p w14:paraId="725D376D" w14:textId="77777777" w:rsidR="00FD69D2" w:rsidRPr="00950088" w:rsidRDefault="00FD69D2" w:rsidP="00FD69D2">
      <w:pPr>
        <w:spacing w:line="300" w:lineRule="auto"/>
        <w:rPr>
          <w:rFonts w:ascii="Arial" w:hAnsi="Arial" w:cs="Arial"/>
          <w:sz w:val="22"/>
          <w:szCs w:val="22"/>
          <w:lang w:val="en-US"/>
        </w:rPr>
      </w:pPr>
    </w:p>
    <w:p w14:paraId="17BF2D85" w14:textId="43E0BBBC" w:rsidR="00FD69D2" w:rsidRPr="00950088" w:rsidRDefault="00FD69D2" w:rsidP="00FD69D2">
      <w:pPr>
        <w:spacing w:line="300" w:lineRule="auto"/>
        <w:rPr>
          <w:rFonts w:ascii="Arial" w:hAnsi="Arial" w:cs="Arial"/>
          <w:sz w:val="22"/>
          <w:szCs w:val="22"/>
          <w:lang w:val="en-US"/>
        </w:rPr>
      </w:pPr>
      <w:r w:rsidRPr="00950088">
        <w:rPr>
          <w:rFonts w:ascii="Arial" w:hAnsi="Arial" w:cs="Arial"/>
          <w:sz w:val="22"/>
          <w:szCs w:val="22"/>
          <w:lang w:val="en-US"/>
        </w:rPr>
        <w:t xml:space="preserve">Le acompañamos en su proyecto desde el principio. Con </w:t>
      </w:r>
      <w:proofErr w:type="gramStart"/>
      <w:r w:rsidRPr="00950088">
        <w:rPr>
          <w:rFonts w:ascii="Arial" w:hAnsi="Arial" w:cs="Arial"/>
          <w:sz w:val="22"/>
          <w:szCs w:val="22"/>
          <w:lang w:val="en-US"/>
        </w:rPr>
        <w:t>un</w:t>
      </w:r>
      <w:proofErr w:type="gramEnd"/>
      <w:r w:rsidRPr="00950088">
        <w:rPr>
          <w:rFonts w:ascii="Arial" w:hAnsi="Arial" w:cs="Arial"/>
          <w:sz w:val="22"/>
          <w:szCs w:val="22"/>
          <w:lang w:val="en-US"/>
        </w:rPr>
        <w:t xml:space="preserve"> asesoramiento competente, una completa base de datos CAD y un rápido suministro. Casi 60 años lleva norelem creciendo de forma dinámica en todos los aspectos, desde la ampliación continua de su </w:t>
      </w:r>
      <w:proofErr w:type="gramStart"/>
      <w:r w:rsidRPr="00950088">
        <w:rPr>
          <w:rFonts w:ascii="Arial" w:hAnsi="Arial" w:cs="Arial"/>
          <w:sz w:val="22"/>
          <w:szCs w:val="22"/>
          <w:lang w:val="en-US"/>
        </w:rPr>
        <w:t>gama</w:t>
      </w:r>
      <w:proofErr w:type="gramEnd"/>
      <w:r w:rsidRPr="00950088">
        <w:rPr>
          <w:rFonts w:ascii="Arial" w:hAnsi="Arial" w:cs="Arial"/>
          <w:sz w:val="22"/>
          <w:szCs w:val="22"/>
          <w:lang w:val="en-US"/>
        </w:rPr>
        <w:t xml:space="preserve"> de productos hasta la optimización permanente de la logística.</w:t>
      </w:r>
    </w:p>
    <w:p w14:paraId="2E835E47" w14:textId="77777777" w:rsidR="00FD69D2" w:rsidRPr="00950088" w:rsidRDefault="00FD69D2" w:rsidP="00FD69D2">
      <w:pPr>
        <w:spacing w:line="300" w:lineRule="auto"/>
        <w:rPr>
          <w:rFonts w:ascii="Arial" w:hAnsi="Arial" w:cs="Arial"/>
          <w:sz w:val="22"/>
          <w:szCs w:val="22"/>
          <w:lang w:val="en-US"/>
        </w:rPr>
      </w:pPr>
    </w:p>
    <w:p w14:paraId="07743BF7" w14:textId="00C483B7" w:rsidR="001E1753" w:rsidRPr="00950088" w:rsidRDefault="00FD69D2" w:rsidP="00FD69D2">
      <w:pPr>
        <w:spacing w:line="300" w:lineRule="auto"/>
        <w:rPr>
          <w:rFonts w:ascii="Arial" w:hAnsi="Arial" w:cs="Arial"/>
          <w:sz w:val="22"/>
          <w:szCs w:val="22"/>
          <w:lang w:val="en-US"/>
        </w:rPr>
      </w:pPr>
      <w:r w:rsidRPr="00950088">
        <w:rPr>
          <w:rFonts w:ascii="Arial" w:hAnsi="Arial" w:cs="Arial"/>
          <w:sz w:val="22"/>
          <w:szCs w:val="22"/>
          <w:lang w:val="en-US"/>
        </w:rPr>
        <w:lastRenderedPageBreak/>
        <w:t xml:space="preserve">Desde la sede central en Markgröningen y nuestras sedes internacionales desempeñamos </w:t>
      </w:r>
      <w:proofErr w:type="gramStart"/>
      <w:r w:rsidRPr="00950088">
        <w:rPr>
          <w:rFonts w:ascii="Arial" w:hAnsi="Arial" w:cs="Arial"/>
          <w:sz w:val="22"/>
          <w:szCs w:val="22"/>
          <w:lang w:val="en-US"/>
        </w:rPr>
        <w:t>un</w:t>
      </w:r>
      <w:proofErr w:type="gramEnd"/>
      <w:r w:rsidRPr="00950088">
        <w:rPr>
          <w:rFonts w:ascii="Arial" w:hAnsi="Arial" w:cs="Arial"/>
          <w:sz w:val="22"/>
          <w:szCs w:val="22"/>
          <w:lang w:val="en-US"/>
        </w:rPr>
        <w:t xml:space="preserve"> activo papel en la promoción de las nuevas generaciones mediante capacitaciones, formaciones y talleres. </w:t>
      </w:r>
    </w:p>
    <w:p w14:paraId="73D29650" w14:textId="77777777" w:rsidR="00E62274" w:rsidRPr="00950088" w:rsidRDefault="00E62274" w:rsidP="00FD69D2">
      <w:pPr>
        <w:spacing w:line="300" w:lineRule="auto"/>
        <w:rPr>
          <w:rFonts w:ascii="Arial" w:hAnsi="Arial" w:cs="Arial"/>
          <w:sz w:val="22"/>
          <w:szCs w:val="22"/>
          <w:lang w:val="en-US"/>
        </w:rPr>
      </w:pPr>
    </w:p>
    <w:p w14:paraId="5FA5D9DA" w14:textId="21DC8D51" w:rsidR="00AC357F" w:rsidRPr="00950088" w:rsidRDefault="001E1753" w:rsidP="00FD69D2">
      <w:pPr>
        <w:spacing w:line="300" w:lineRule="auto"/>
        <w:rPr>
          <w:rFonts w:ascii="Arial" w:hAnsi="Arial" w:cs="Arial"/>
          <w:color w:val="0000FF"/>
          <w:sz w:val="20"/>
          <w:szCs w:val="20"/>
          <w:lang w:val="en-US"/>
        </w:rPr>
      </w:pPr>
      <w:r w:rsidRPr="00950088">
        <w:rPr>
          <w:rFonts w:ascii="Arial" w:hAnsi="Arial" w:cs="Arial"/>
          <w:sz w:val="22"/>
          <w:szCs w:val="22"/>
          <w:lang w:val="en-US"/>
        </w:rPr>
        <w:t>Carac</w:t>
      </w:r>
      <w:r w:rsidR="00950088">
        <w:rPr>
          <w:rFonts w:ascii="Arial" w:hAnsi="Arial" w:cs="Arial"/>
          <w:sz w:val="22"/>
          <w:szCs w:val="22"/>
          <w:lang w:val="en-US"/>
        </w:rPr>
        <w:t>teres con espacios en blanco: 952</w:t>
      </w:r>
    </w:p>
    <w:sectPr w:rsidR="00AC357F" w:rsidRPr="00950088"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EC9FDB" w14:textId="77777777" w:rsidR="00F11093" w:rsidRDefault="00F11093">
      <w:r>
        <w:separator/>
      </w:r>
    </w:p>
  </w:endnote>
  <w:endnote w:type="continuationSeparator" w:id="0">
    <w:p w14:paraId="4437C313" w14:textId="77777777" w:rsidR="00F11093" w:rsidRDefault="00F1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950088">
      <w:rPr>
        <w:rStyle w:val="Seitenzahl"/>
        <w:rFonts w:ascii="Arial" w:hAnsi="Arial" w:cs="Arial"/>
        <w:noProof/>
      </w:rPr>
      <w:t>3</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DACF9" w14:textId="77777777" w:rsidR="00F11093" w:rsidRDefault="00F11093">
      <w:r>
        <w:separator/>
      </w:r>
    </w:p>
  </w:footnote>
  <w:footnote w:type="continuationSeparator" w:id="0">
    <w:p w14:paraId="51EB1343" w14:textId="77777777" w:rsidR="00F11093" w:rsidRDefault="00F110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1F33C1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1B56214B"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F-10280 Fontaine-les-Grès</w:t>
    </w:r>
  </w:p>
  <w:p w14:paraId="68945363"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+33 3 25 71 89 30</w:t>
    </w:r>
    <w:r>
      <w:rPr>
        <w:rFonts w:ascii="Arial" w:hAnsi="Arial" w:cs="Arial"/>
        <w:sz w:val="20"/>
        <w:szCs w:val="20"/>
      </w:rPr>
      <w:br/>
      <w:t>Fax: +33 3 25 71 89 40</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174FD5AD"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Comunicado de prensa</w:t>
    </w:r>
    <w:r>
      <w:rPr>
        <w:rFonts w:ascii="Arial" w:hAnsi="Arial" w:cs="Arial"/>
        <w:b/>
        <w:color w:val="000000"/>
        <w:sz w:val="28"/>
        <w:szCs w:val="28"/>
      </w:rPr>
      <w:tab/>
    </w:r>
    <w:r>
      <w:rPr>
        <w:rFonts w:ascii="Arial" w:hAnsi="Arial" w:cs="Arial"/>
        <w:color w:val="000000"/>
      </w:rPr>
      <w:t>septiembre 2017</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0F72"/>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67C0"/>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102A"/>
    <w:rsid w:val="00881BD0"/>
    <w:rsid w:val="00883674"/>
    <w:rsid w:val="00884397"/>
    <w:rsid w:val="00884548"/>
    <w:rsid w:val="00891B7A"/>
    <w:rsid w:val="008935DD"/>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B63"/>
    <w:rsid w:val="00933935"/>
    <w:rsid w:val="009342BB"/>
    <w:rsid w:val="00934B89"/>
    <w:rsid w:val="00934EE7"/>
    <w:rsid w:val="009414B6"/>
    <w:rsid w:val="00943885"/>
    <w:rsid w:val="009444B2"/>
    <w:rsid w:val="00950088"/>
    <w:rsid w:val="009503E0"/>
    <w:rsid w:val="009536A2"/>
    <w:rsid w:val="00955DA3"/>
    <w:rsid w:val="00960D32"/>
    <w:rsid w:val="009652FE"/>
    <w:rsid w:val="00965CAE"/>
    <w:rsid w:val="00965F5E"/>
    <w:rsid w:val="009666C4"/>
    <w:rsid w:val="00970933"/>
    <w:rsid w:val="00973152"/>
    <w:rsid w:val="00973264"/>
    <w:rsid w:val="00980675"/>
    <w:rsid w:val="00980CD0"/>
    <w:rsid w:val="0098197E"/>
    <w:rsid w:val="00985802"/>
    <w:rsid w:val="00987861"/>
    <w:rsid w:val="00987EBD"/>
    <w:rsid w:val="00987FE9"/>
    <w:rsid w:val="00991E59"/>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2274"/>
    <w:rsid w:val="00E678B7"/>
    <w:rsid w:val="00E71213"/>
    <w:rsid w:val="00E717DA"/>
    <w:rsid w:val="00E720E3"/>
    <w:rsid w:val="00E726C6"/>
    <w:rsid w:val="00E73211"/>
    <w:rsid w:val="00E74648"/>
    <w:rsid w:val="00E761EA"/>
    <w:rsid w:val="00E777A7"/>
    <w:rsid w:val="00E81533"/>
    <w:rsid w:val="00E82A17"/>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093"/>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7EAFD-908F-40E6-AE25-AF2DF49CB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F5D59C21.dotm</Template>
  <TotalTime>0</TotalTime>
  <Pages>3</Pages>
  <Words>474</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7</cp:revision>
  <cp:lastPrinted>2017-07-20T15:00:00Z</cp:lastPrinted>
  <dcterms:created xsi:type="dcterms:W3CDTF">2017-09-06T11:51:00Z</dcterms:created>
  <dcterms:modified xsi:type="dcterms:W3CDTF">2017-10-23T06:56:00Z</dcterms:modified>
</cp:coreProperties>
</file>