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447C0B11" w:rsidR="00BB49A4" w:rsidRPr="00DF38A4" w:rsidRDefault="00BB49A4" w:rsidP="00FD69D2">
      <w:pPr>
        <w:tabs>
          <w:tab w:val="left" w:pos="7740"/>
        </w:tabs>
        <w:spacing w:line="300" w:lineRule="auto"/>
        <w:rPr>
          <w:rFonts w:ascii="Arial" w:hAnsi="Arial" w:cs="Arial"/>
          <w:color w:val="000000"/>
          <w:sz w:val="22"/>
          <w:szCs w:val="22"/>
          <w:lang w:val="en-US"/>
        </w:rPr>
      </w:pPr>
      <w:r w:rsidRPr="00DF38A4">
        <w:rPr>
          <w:rFonts w:ascii="Arial" w:hAnsi="Arial" w:cs="Arial"/>
          <w:color w:val="000000"/>
          <w:sz w:val="22"/>
          <w:szCs w:val="22"/>
          <w:lang w:val="en-US"/>
        </w:rPr>
        <w:t>Markgröningen, a 17/09/2019</w:t>
      </w:r>
    </w:p>
    <w:p w14:paraId="47F9A45D" w14:textId="24988942" w:rsidR="009A7549" w:rsidRPr="00DF38A4" w:rsidRDefault="00BF6B0B" w:rsidP="00FD69D2">
      <w:pPr>
        <w:spacing w:line="300" w:lineRule="auto"/>
        <w:rPr>
          <w:rFonts w:ascii="Arial" w:hAnsi="Arial" w:cs="Arial"/>
          <w:color w:val="000000" w:themeColor="text1"/>
          <w:sz w:val="28"/>
          <w:szCs w:val="28"/>
          <w:lang w:val="en-US"/>
        </w:rPr>
      </w:pPr>
      <w:r w:rsidRPr="00DF38A4">
        <w:rPr>
          <w:rFonts w:ascii="Arial" w:hAnsi="Arial" w:cs="Arial"/>
          <w:b/>
          <w:bCs/>
          <w:color w:val="000000" w:themeColor="text1"/>
          <w:sz w:val="28"/>
          <w:szCs w:val="28"/>
          <w:lang w:val="en-US"/>
        </w:rPr>
        <w:br/>
        <w:t>Nuevo en norelem: Cadenas de rodillos y piñones en versión Dúplex y Tríplex</w:t>
      </w:r>
    </w:p>
    <w:p w14:paraId="598DDD24" w14:textId="5C8AFF4A" w:rsidR="00A80423" w:rsidRPr="00DF38A4" w:rsidRDefault="001D1E58" w:rsidP="00A80423">
      <w:pPr>
        <w:spacing w:line="300" w:lineRule="auto"/>
        <w:rPr>
          <w:rFonts w:ascii="Arial" w:hAnsi="Arial" w:cs="Arial"/>
          <w:color w:val="000000" w:themeColor="text1"/>
          <w:sz w:val="22"/>
          <w:szCs w:val="22"/>
          <w:u w:val="single"/>
          <w:lang w:val="en-US"/>
        </w:rPr>
      </w:pPr>
      <w:r w:rsidRPr="00DF38A4">
        <w:rPr>
          <w:rFonts w:ascii="Arial" w:hAnsi="Arial" w:cs="Arial"/>
          <w:color w:val="000000" w:themeColor="text1"/>
          <w:sz w:val="22"/>
          <w:szCs w:val="22"/>
          <w:u w:val="single"/>
          <w:lang w:val="en-US"/>
        </w:rPr>
        <w:t>Todo de un mismo proveedor, para accionamientos de cadena de alta resistencia</w:t>
      </w:r>
    </w:p>
    <w:p w14:paraId="1C3E641E" w14:textId="77777777" w:rsidR="00480D46" w:rsidRPr="00DF38A4" w:rsidRDefault="00480D46" w:rsidP="00480D46">
      <w:pPr>
        <w:spacing w:line="300" w:lineRule="auto"/>
        <w:rPr>
          <w:rFonts w:ascii="Arial" w:hAnsi="Arial" w:cs="Arial"/>
          <w:color w:val="000000" w:themeColor="text1"/>
          <w:sz w:val="22"/>
          <w:szCs w:val="22"/>
          <w:lang w:val="en-US"/>
        </w:rPr>
      </w:pPr>
    </w:p>
    <w:p w14:paraId="0B57A1E0" w14:textId="13D017B8" w:rsidR="002269CC" w:rsidRPr="00DF38A4" w:rsidRDefault="00E96E41" w:rsidP="002269CC">
      <w:pPr>
        <w:spacing w:line="300" w:lineRule="auto"/>
        <w:rPr>
          <w:rFonts w:ascii="Arial" w:hAnsi="Arial" w:cs="Arial"/>
          <w:b/>
          <w:color w:val="000000" w:themeColor="text1"/>
          <w:sz w:val="22"/>
          <w:szCs w:val="22"/>
          <w:lang w:val="en-US"/>
        </w:rPr>
      </w:pPr>
      <w:r w:rsidRPr="00DF38A4">
        <w:rPr>
          <w:rFonts w:ascii="Arial" w:hAnsi="Arial" w:cs="Arial"/>
          <w:b/>
          <w:color w:val="000000" w:themeColor="text1"/>
          <w:sz w:val="22"/>
          <w:szCs w:val="22"/>
          <w:lang w:val="en-US"/>
        </w:rPr>
        <w:t>Las cadenas de rodillos en versiones de dos y tres hileras están indicadas para las aplicaciones más complejas, como por ej. en la técnica de transporte de materiales, la industria de envasado y embalajes o para maquinaria agrícola. Su rendimiento supera 1,75 veces (Dúplex) o. 2,5 veces (Tríplex) el de una cadena simple. norelem también ofrece piñones, discos de piñón y tensores de cadena a juego.</w:t>
      </w:r>
    </w:p>
    <w:p w14:paraId="4FF00F48" w14:textId="77777777" w:rsidR="002269CC" w:rsidRPr="00DF38A4" w:rsidRDefault="002269CC" w:rsidP="00332C37">
      <w:pPr>
        <w:spacing w:line="300" w:lineRule="auto"/>
        <w:rPr>
          <w:rFonts w:ascii="Arial" w:hAnsi="Arial" w:cs="Arial"/>
          <w:b/>
          <w:color w:val="000000" w:themeColor="text1"/>
          <w:sz w:val="22"/>
          <w:szCs w:val="22"/>
          <w:lang w:val="en-US"/>
        </w:rPr>
      </w:pPr>
    </w:p>
    <w:p w14:paraId="30F3043B" w14:textId="75756C4D" w:rsidR="00C83278" w:rsidRPr="00DF38A4" w:rsidRDefault="00EB19CF" w:rsidP="00E62751">
      <w:pPr>
        <w:spacing w:line="360" w:lineRule="auto"/>
        <w:rPr>
          <w:rFonts w:ascii="Arial" w:hAnsi="Arial" w:cs="Arial"/>
          <w:sz w:val="22"/>
          <w:szCs w:val="22"/>
          <w:lang w:val="en-US"/>
        </w:rPr>
      </w:pPr>
      <w:r w:rsidRPr="00DF38A4">
        <w:rPr>
          <w:rFonts w:ascii="Arial" w:hAnsi="Arial" w:cs="Arial"/>
          <w:sz w:val="22"/>
          <w:szCs w:val="22"/>
          <w:lang w:val="en-US"/>
        </w:rPr>
        <w:t xml:space="preserve">Las </w:t>
      </w:r>
      <w:hyperlink r:id="rId8" w:history="1">
        <w:r w:rsidRPr="00DF38A4">
          <w:rPr>
            <w:rStyle w:val="Hyperlink"/>
            <w:rFonts w:ascii="Arial" w:hAnsi="Arial" w:cs="Arial"/>
            <w:sz w:val="22"/>
            <w:szCs w:val="22"/>
            <w:lang w:val="en-US"/>
          </w:rPr>
          <w:t>cadenas de rodillos</w:t>
        </w:r>
      </w:hyperlink>
      <w:r w:rsidRPr="00DF38A4">
        <w:rPr>
          <w:rFonts w:ascii="Arial" w:hAnsi="Arial" w:cs="Arial"/>
          <w:sz w:val="22"/>
          <w:szCs w:val="22"/>
          <w:lang w:val="en-US"/>
        </w:rPr>
        <w:t xml:space="preserve"> de norelem garantizan una transmisión óptima de la fuerza con condiciones de funcionamiento no uniformes o con sacudidas. Se pueden utilizar en accionamientos tanto de motor de combustión como eléctricos. Los modelos </w:t>
      </w:r>
      <w:r w:rsidRPr="00DF38A4">
        <w:rPr>
          <w:rFonts w:ascii="Arial" w:hAnsi="Arial" w:cs="Arial"/>
          <w:bCs/>
          <w:color w:val="000000" w:themeColor="text1"/>
          <w:sz w:val="22"/>
          <w:szCs w:val="22"/>
          <w:lang w:val="en-US"/>
        </w:rPr>
        <w:t xml:space="preserve">dobles y triples </w:t>
      </w:r>
      <w:r w:rsidRPr="00DF38A4">
        <w:rPr>
          <w:rFonts w:ascii="Arial" w:hAnsi="Arial" w:cs="Arial"/>
          <w:sz w:val="22"/>
          <w:szCs w:val="22"/>
          <w:lang w:val="en-US"/>
        </w:rPr>
        <w:t>están realizados en el tipo constructivo europeo según DIN ISO 606 con una pestaña curvada; están hechas de acero o acero inoxidable (solo las Dúplex).  Las divisiones abarcan un margen de 8 mm a 1</w:t>
      </w:r>
      <w:r w:rsidRPr="00DF38A4">
        <w:rPr>
          <w:rFonts w:ascii="Arial" w:hAnsi="Arial" w:cs="Arial"/>
          <w:sz w:val="22"/>
          <w:szCs w:val="22"/>
          <w:vertAlign w:val="superscript"/>
          <w:lang w:val="en-US"/>
        </w:rPr>
        <w:t>1/2</w:t>
      </w:r>
      <w:r w:rsidRPr="00DF38A4">
        <w:rPr>
          <w:rFonts w:ascii="Arial" w:hAnsi="Arial" w:cs="Arial"/>
          <w:sz w:val="22"/>
          <w:szCs w:val="22"/>
          <w:lang w:val="en-US"/>
        </w:rPr>
        <w:t xml:space="preserve"> pulgadas; para un rápido montaje, norelem ofrece elementos de unión adecuados para cada tamaño de cadena.</w:t>
      </w:r>
    </w:p>
    <w:p w14:paraId="6ECEDDBF" w14:textId="119BA318" w:rsidR="00E62751" w:rsidRPr="00DF38A4" w:rsidRDefault="00E62751" w:rsidP="00E62751">
      <w:pPr>
        <w:spacing w:line="360" w:lineRule="auto"/>
        <w:rPr>
          <w:rFonts w:ascii="Arial" w:hAnsi="Arial" w:cs="Arial"/>
          <w:sz w:val="22"/>
          <w:szCs w:val="22"/>
          <w:lang w:val="en-US"/>
        </w:rPr>
      </w:pPr>
    </w:p>
    <w:p w14:paraId="111DEA9E" w14:textId="6F3898E3" w:rsidR="00E62751" w:rsidRPr="00DF38A4" w:rsidRDefault="00E62751" w:rsidP="00E62751">
      <w:pPr>
        <w:spacing w:line="360" w:lineRule="auto"/>
        <w:rPr>
          <w:rFonts w:ascii="Arial" w:hAnsi="Arial" w:cs="Arial"/>
          <w:sz w:val="22"/>
          <w:szCs w:val="22"/>
          <w:lang w:val="en-US"/>
        </w:rPr>
      </w:pPr>
      <w:r w:rsidRPr="00DF38A4">
        <w:rPr>
          <w:rFonts w:ascii="Arial" w:hAnsi="Arial" w:cs="Arial"/>
          <w:sz w:val="22"/>
          <w:szCs w:val="22"/>
          <w:lang w:val="en-US"/>
        </w:rPr>
        <w:t xml:space="preserve">Una interacción óptima con las cadenas de rodillos ofrecen los </w:t>
      </w:r>
      <w:hyperlink r:id="rId9" w:history="1">
        <w:r w:rsidRPr="00DF38A4">
          <w:rPr>
            <w:rStyle w:val="Hyperlink"/>
            <w:rFonts w:ascii="Arial" w:hAnsi="Arial" w:cs="Arial"/>
            <w:sz w:val="22"/>
            <w:szCs w:val="22"/>
            <w:lang w:val="en-US"/>
          </w:rPr>
          <w:t>piñones</w:t>
        </w:r>
      </w:hyperlink>
      <w:r w:rsidRPr="00DF38A4">
        <w:rPr>
          <w:rFonts w:ascii="Arial" w:hAnsi="Arial" w:cs="Arial"/>
          <w:sz w:val="22"/>
          <w:szCs w:val="22"/>
          <w:lang w:val="en-US"/>
        </w:rPr>
        <w:t xml:space="preserve"> y discos de piñón, que norelem también tiene en su gama en versión doble y triple. Los piñones de acero pretaladrados tienen dentados entre 8 y 125 dientes. Con vistas a una solución "llave en mano" de un solo proveedor, norelem también tiene disponibles tensores de cadena.</w:t>
      </w:r>
    </w:p>
    <w:p w14:paraId="6C1D677B" w14:textId="711D9285" w:rsidR="00351471" w:rsidRPr="00DF38A4" w:rsidRDefault="00F51214" w:rsidP="00FD69D2">
      <w:pPr>
        <w:spacing w:line="300" w:lineRule="auto"/>
        <w:rPr>
          <w:rFonts w:ascii="Arial" w:hAnsi="Arial" w:cs="Arial"/>
          <w:sz w:val="22"/>
          <w:szCs w:val="22"/>
          <w:lang w:val="en-US"/>
        </w:rPr>
      </w:pPr>
      <w:r w:rsidRPr="00DF38A4">
        <w:rPr>
          <w:rFonts w:ascii="Arial" w:hAnsi="Arial" w:cs="Arial"/>
          <w:sz w:val="22"/>
          <w:szCs w:val="22"/>
          <w:lang w:val="en-US"/>
        </w:rPr>
        <w:t>Caracter</w:t>
      </w:r>
      <w:r w:rsidR="00DF38A4">
        <w:rPr>
          <w:rFonts w:ascii="Arial" w:hAnsi="Arial" w:cs="Arial"/>
          <w:sz w:val="22"/>
          <w:szCs w:val="22"/>
          <w:lang w:val="en-US"/>
        </w:rPr>
        <w:t>es con espacios en blanco: 1.461</w:t>
      </w:r>
    </w:p>
    <w:p w14:paraId="7D2E6F77" w14:textId="77777777" w:rsidR="009F6BD9" w:rsidRPr="00DF38A4" w:rsidRDefault="009F6BD9" w:rsidP="00FD69D2">
      <w:pPr>
        <w:pStyle w:val="berschrift8"/>
        <w:spacing w:before="0" w:after="0" w:line="300" w:lineRule="auto"/>
        <w:rPr>
          <w:rFonts w:ascii="Arial" w:hAnsi="Arial" w:cs="Arial"/>
          <w:i w:val="0"/>
          <w:iCs w:val="0"/>
          <w:sz w:val="22"/>
          <w:szCs w:val="22"/>
          <w:lang w:val="en-US"/>
        </w:rPr>
      </w:pPr>
      <w:r w:rsidRPr="00DF38A4">
        <w:rPr>
          <w:rFonts w:ascii="Arial" w:hAnsi="Arial" w:cs="Arial"/>
          <w:i w:val="0"/>
          <w:iCs w:val="0"/>
          <w:sz w:val="22"/>
          <w:szCs w:val="22"/>
          <w:lang w:val="en-US"/>
        </w:rPr>
        <w:lastRenderedPageBreak/>
        <w:t>Breve descripción de norelem Normelemente KG</w:t>
      </w:r>
    </w:p>
    <w:p w14:paraId="79771180" w14:textId="77777777" w:rsidR="00FD69D2" w:rsidRPr="00DF38A4" w:rsidRDefault="00FD69D2" w:rsidP="00FD69D2">
      <w:pPr>
        <w:spacing w:line="300" w:lineRule="auto"/>
        <w:rPr>
          <w:rFonts w:ascii="Arial" w:hAnsi="Arial" w:cs="Arial"/>
          <w:sz w:val="22"/>
          <w:szCs w:val="22"/>
          <w:lang w:val="en-US"/>
        </w:rPr>
      </w:pPr>
      <w:r w:rsidRPr="00DF38A4">
        <w:rPr>
          <w:rFonts w:ascii="Arial" w:hAnsi="Arial" w:cs="Arial"/>
          <w:sz w:val="22"/>
          <w:szCs w:val="22"/>
          <w:lang w:val="en-US"/>
        </w:rPr>
        <w:t>Todos los éxitos se basan en buenas ideas. Por eso, norelem le apoya con una selección sin igual de piezas estándar y componentes para que pueda poner en práctica todos sus proyectos y alcanzar sus metas en la construcción de máquinas, plantas e instalaciones. THE BIG GREEN BOOK ofrece a los constructores y técnicos un surtido completo, tan amplio como bien organizado, de piezas de alta calidad.</w:t>
      </w:r>
    </w:p>
    <w:p w14:paraId="67E763A5" w14:textId="7C3F7BCB" w:rsidR="00FD69D2" w:rsidRPr="00DF38A4" w:rsidRDefault="00FD69D2" w:rsidP="00FD69D2">
      <w:pPr>
        <w:spacing w:line="300" w:lineRule="auto"/>
        <w:rPr>
          <w:rFonts w:ascii="Arial" w:hAnsi="Arial" w:cs="Arial"/>
          <w:sz w:val="22"/>
          <w:szCs w:val="22"/>
          <w:lang w:val="en-US"/>
        </w:rPr>
      </w:pPr>
      <w:r w:rsidRPr="00DF38A4">
        <w:rPr>
          <w:rFonts w:ascii="Arial" w:hAnsi="Arial" w:cs="Arial"/>
          <w:sz w:val="22"/>
          <w:szCs w:val="22"/>
          <w:lang w:val="en-US"/>
        </w:rPr>
        <w:t>Le acompañamos en su proyecto desde el principio. Con un asesoramiento competente, una completa base de datos CAD y un rápido suministro. Desde hace 60 años norelem lleva creciendo con dinamismo en todos los aspectos, desde la ampliación continua de nuestra gama de productos hasta la optimización permanente de la logística.</w:t>
      </w:r>
    </w:p>
    <w:p w14:paraId="32E68C6E" w14:textId="77777777" w:rsidR="00FD69D2" w:rsidRPr="00DF38A4" w:rsidRDefault="00FD69D2" w:rsidP="00FD69D2">
      <w:pPr>
        <w:spacing w:line="300" w:lineRule="auto"/>
        <w:rPr>
          <w:rFonts w:ascii="Arial" w:hAnsi="Arial" w:cs="Arial"/>
          <w:sz w:val="22"/>
          <w:szCs w:val="22"/>
          <w:lang w:val="en-US"/>
        </w:rPr>
      </w:pPr>
    </w:p>
    <w:p w14:paraId="51A6297B" w14:textId="77777777" w:rsidR="001E1753" w:rsidRPr="00DF38A4" w:rsidRDefault="00FD69D2" w:rsidP="00FD69D2">
      <w:pPr>
        <w:spacing w:line="300" w:lineRule="auto"/>
        <w:rPr>
          <w:rFonts w:ascii="Arial" w:hAnsi="Arial" w:cs="Arial"/>
          <w:sz w:val="22"/>
          <w:szCs w:val="22"/>
          <w:lang w:val="en-US"/>
        </w:rPr>
      </w:pPr>
      <w:r w:rsidRPr="00DF38A4">
        <w:rPr>
          <w:rFonts w:ascii="Arial" w:hAnsi="Arial" w:cs="Arial"/>
          <w:sz w:val="22"/>
          <w:szCs w:val="22"/>
          <w:lang w:val="en-US"/>
        </w:rPr>
        <w:t xml:space="preserve">Desde la sede central en Markgröningen y nuestras sedes internacionales desempeñamos un activo papel en la promoción de las nuevas generaciones mediante capacitaciones, formaciones y talleres. </w:t>
      </w:r>
    </w:p>
    <w:p w14:paraId="6E92457F" w14:textId="77777777" w:rsidR="00FD69D2" w:rsidRPr="00DF38A4" w:rsidRDefault="00FD69D2" w:rsidP="00FD69D2">
      <w:pPr>
        <w:spacing w:line="300" w:lineRule="auto"/>
        <w:rPr>
          <w:rFonts w:ascii="Arial" w:hAnsi="Arial" w:cs="Arial"/>
          <w:sz w:val="22"/>
          <w:szCs w:val="22"/>
          <w:lang w:val="en-US"/>
        </w:rPr>
      </w:pPr>
    </w:p>
    <w:p w14:paraId="765341FF" w14:textId="13066421" w:rsidR="00AC357F" w:rsidRPr="00DF38A4" w:rsidRDefault="001E1753" w:rsidP="00FD69D2">
      <w:pPr>
        <w:spacing w:line="300" w:lineRule="auto"/>
        <w:rPr>
          <w:rFonts w:ascii="Arial" w:hAnsi="Arial" w:cs="Arial"/>
          <w:color w:val="0000FF"/>
          <w:sz w:val="20"/>
          <w:szCs w:val="20"/>
          <w:lang w:val="en-US"/>
        </w:rPr>
      </w:pPr>
      <w:r w:rsidRPr="00DF38A4">
        <w:rPr>
          <w:rFonts w:ascii="Arial" w:hAnsi="Arial" w:cs="Arial"/>
          <w:sz w:val="22"/>
          <w:szCs w:val="22"/>
          <w:lang w:val="en-US"/>
        </w:rPr>
        <w:t>Carac</w:t>
      </w:r>
      <w:r w:rsidR="00DF38A4">
        <w:rPr>
          <w:rFonts w:ascii="Arial" w:hAnsi="Arial" w:cs="Arial"/>
          <w:sz w:val="22"/>
          <w:szCs w:val="22"/>
          <w:lang w:val="en-US"/>
        </w:rPr>
        <w:t>teres con espacios en blanco: 915</w:t>
      </w:r>
      <w:bookmarkStart w:id="0" w:name="_GoBack"/>
      <w:bookmarkEnd w:id="0"/>
    </w:p>
    <w:sectPr w:rsidR="00AC357F" w:rsidRPr="00DF38A4" w:rsidSect="00E51A51">
      <w:headerReference w:type="default" r:id="rId10"/>
      <w:footerReference w:type="even" r:id="rId11"/>
      <w:footerReference w:type="default" r:id="rId12"/>
      <w:pgSz w:w="11899" w:h="16838" w:code="9"/>
      <w:pgMar w:top="3836" w:right="1021" w:bottom="997"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0E31F" w14:textId="77777777" w:rsidR="007E592D" w:rsidRDefault="007E592D">
      <w:r>
        <w:separator/>
      </w:r>
    </w:p>
  </w:endnote>
  <w:endnote w:type="continuationSeparator" w:id="0">
    <w:p w14:paraId="7FA31941" w14:textId="77777777" w:rsidR="007E592D" w:rsidRDefault="007E5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7B72BF" w:rsidRDefault="007B72BF"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7B72BF" w:rsidRDefault="007B72BF"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7B72BF" w:rsidRPr="006752F3" w:rsidRDefault="007B72BF"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7E592D">
      <w:rPr>
        <w:rStyle w:val="Seitenzahl"/>
        <w:rFonts w:ascii="Arial" w:hAnsi="Arial" w:cs="Arial"/>
        <w:noProof/>
      </w:rPr>
      <w:t>1</w:t>
    </w:r>
    <w:r w:rsidRPr="006752F3">
      <w:rPr>
        <w:rStyle w:val="Seitenzahl"/>
        <w:rFonts w:ascii="Arial" w:hAnsi="Arial" w:cs="Arial"/>
      </w:rPr>
      <w:fldChar w:fldCharType="end"/>
    </w:r>
  </w:p>
  <w:p w14:paraId="5DF4513C" w14:textId="77777777" w:rsidR="007B72BF" w:rsidRDefault="007B72BF"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0126F" w14:textId="77777777" w:rsidR="007E592D" w:rsidRDefault="007E592D">
      <w:r>
        <w:separator/>
      </w:r>
    </w:p>
  </w:footnote>
  <w:footnote w:type="continuationSeparator" w:id="0">
    <w:p w14:paraId="6821CF95" w14:textId="77777777" w:rsidR="007E592D" w:rsidRDefault="007E5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7B72BF" w:rsidRPr="00DF38A4" w:rsidRDefault="007B72BF" w:rsidP="00051877">
    <w:pPr>
      <w:framePr w:w="3561" w:h="3890" w:wrap="around" w:vAnchor="page" w:hAnchor="page" w:x="802" w:y="3785" w:anchorLock="1"/>
      <w:spacing w:after="60" w:line="280" w:lineRule="exact"/>
      <w:rPr>
        <w:rFonts w:ascii="Arial" w:hAnsi="Arial"/>
        <w:color w:val="000000"/>
        <w:sz w:val="20"/>
        <w:szCs w:val="20"/>
        <w:lang w:val="en-US"/>
      </w:rPr>
    </w:pPr>
    <w:r w:rsidRPr="00DF38A4">
      <w:rPr>
        <w:rFonts w:ascii="Arial" w:hAnsi="Arial"/>
        <w:color w:val="000000"/>
        <w:sz w:val="20"/>
        <w:szCs w:val="20"/>
        <w:lang w:val="en-US"/>
      </w:rPr>
      <w:t>norelem Ibérica S.L.</w:t>
    </w:r>
  </w:p>
  <w:p w14:paraId="386EA44A" w14:textId="77777777" w:rsidR="007B72BF" w:rsidRPr="00DF38A4" w:rsidRDefault="007B72BF" w:rsidP="00051877">
    <w:pPr>
      <w:framePr w:w="3561" w:h="3890" w:wrap="around" w:vAnchor="page" w:hAnchor="page" w:x="802" w:y="3785" w:anchorLock="1"/>
      <w:spacing w:after="60" w:line="280" w:lineRule="exact"/>
      <w:rPr>
        <w:rFonts w:ascii="Arial" w:hAnsi="Arial"/>
        <w:color w:val="000000"/>
        <w:sz w:val="20"/>
        <w:szCs w:val="20"/>
        <w:lang w:val="en-US"/>
      </w:rPr>
    </w:pPr>
    <w:r w:rsidRPr="00DF38A4">
      <w:rPr>
        <w:rFonts w:ascii="Arial" w:hAnsi="Arial"/>
        <w:color w:val="000000"/>
        <w:sz w:val="20"/>
        <w:szCs w:val="20"/>
        <w:lang w:val="en-US"/>
      </w:rPr>
      <w:t>c/ Osona, 2</w:t>
    </w:r>
  </w:p>
  <w:p w14:paraId="07A18806" w14:textId="77777777" w:rsidR="007B72BF" w:rsidRPr="00051877"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08820 El Prat de Llobregat</w:t>
    </w:r>
  </w:p>
  <w:p w14:paraId="5AEBF930" w14:textId="77777777" w:rsidR="007B72BF" w:rsidRPr="008B3F76" w:rsidRDefault="007B72BF" w:rsidP="00051877">
    <w:pPr>
      <w:framePr w:w="3561" w:h="3890" w:wrap="around" w:vAnchor="page" w:hAnchor="page" w:x="802" w:y="3785" w:anchorLock="1"/>
      <w:spacing w:after="60" w:line="280" w:lineRule="exact"/>
      <w:rPr>
        <w:rFonts w:ascii="Arial" w:hAnsi="Arial"/>
        <w:sz w:val="20"/>
        <w:szCs w:val="20"/>
      </w:rPr>
    </w:pPr>
  </w:p>
  <w:p w14:paraId="29C38A52" w14:textId="77777777" w:rsidR="007B72BF" w:rsidRDefault="007B72BF"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+34 935 227 521</w:t>
    </w:r>
  </w:p>
  <w:p w14:paraId="4D9E2422" w14:textId="77777777" w:rsidR="007B72BF" w:rsidRPr="006D7111" w:rsidRDefault="007B72BF"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7B72BF" w:rsidRPr="00AF14E4"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info@norelem.es</w:t>
    </w:r>
  </w:p>
  <w:p w14:paraId="2BAD3029" w14:textId="77777777" w:rsidR="007B72BF" w:rsidRPr="00784905"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www.norelem.es</w:t>
    </w:r>
  </w:p>
  <w:p w14:paraId="2E1D551C" w14:textId="77777777" w:rsidR="007B72BF" w:rsidRPr="00784905" w:rsidRDefault="007B72BF" w:rsidP="00051877">
    <w:pPr>
      <w:framePr w:w="3561" w:h="3890" w:wrap="around" w:vAnchor="page" w:hAnchor="page" w:x="802" w:y="3785" w:anchorLock="1"/>
      <w:spacing w:line="280" w:lineRule="exact"/>
      <w:rPr>
        <w:rFonts w:ascii="Arial" w:hAnsi="Arial"/>
        <w:sz w:val="20"/>
        <w:szCs w:val="20"/>
      </w:rPr>
    </w:pPr>
  </w:p>
  <w:p w14:paraId="3656E033" w14:textId="4718901D" w:rsidR="007B72BF" w:rsidRPr="00784905" w:rsidRDefault="007B72BF"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Comunicado de prensa</w:t>
    </w:r>
    <w:r>
      <w:rPr>
        <w:rFonts w:ascii="Arial" w:hAnsi="Arial" w:cs="Arial"/>
        <w:b/>
        <w:color w:val="000000"/>
        <w:sz w:val="28"/>
        <w:szCs w:val="28"/>
      </w:rPr>
      <w:tab/>
    </w:r>
    <w:r>
      <w:rPr>
        <w:rFonts w:ascii="Arial" w:hAnsi="Arial" w:cs="Arial"/>
        <w:color w:val="000000"/>
      </w:rPr>
      <w:t>septiembre 2019</w:t>
    </w:r>
  </w:p>
  <w:p w14:paraId="3DE3D3E0" w14:textId="77777777" w:rsidR="007B72BF" w:rsidRPr="00ED07FE" w:rsidRDefault="007B72BF"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7B72BF" w:rsidRPr="00ED07FE" w:rsidRDefault="007B72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75pt;height:3.7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2B12"/>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0EBB"/>
    <w:rsid w:val="000E1613"/>
    <w:rsid w:val="000E3AB9"/>
    <w:rsid w:val="000E5536"/>
    <w:rsid w:val="000E56BA"/>
    <w:rsid w:val="000E63F2"/>
    <w:rsid w:val="000E7D6A"/>
    <w:rsid w:val="000F0BE1"/>
    <w:rsid w:val="000F29DE"/>
    <w:rsid w:val="000F3BBB"/>
    <w:rsid w:val="000F44CA"/>
    <w:rsid w:val="000F4766"/>
    <w:rsid w:val="000F49E1"/>
    <w:rsid w:val="000F5ADA"/>
    <w:rsid w:val="00106F93"/>
    <w:rsid w:val="00113BFA"/>
    <w:rsid w:val="0011516A"/>
    <w:rsid w:val="001209C8"/>
    <w:rsid w:val="001241FD"/>
    <w:rsid w:val="001260FA"/>
    <w:rsid w:val="00127A16"/>
    <w:rsid w:val="001315A3"/>
    <w:rsid w:val="0013206D"/>
    <w:rsid w:val="0013261F"/>
    <w:rsid w:val="001334C2"/>
    <w:rsid w:val="00136339"/>
    <w:rsid w:val="00136C0C"/>
    <w:rsid w:val="00144B1A"/>
    <w:rsid w:val="0014561A"/>
    <w:rsid w:val="001464FA"/>
    <w:rsid w:val="00147148"/>
    <w:rsid w:val="00153CDD"/>
    <w:rsid w:val="0015442A"/>
    <w:rsid w:val="00154ADB"/>
    <w:rsid w:val="00157C99"/>
    <w:rsid w:val="001613C4"/>
    <w:rsid w:val="001628CE"/>
    <w:rsid w:val="001644CF"/>
    <w:rsid w:val="00167B0A"/>
    <w:rsid w:val="00167BD4"/>
    <w:rsid w:val="001719DA"/>
    <w:rsid w:val="0017278D"/>
    <w:rsid w:val="001727DD"/>
    <w:rsid w:val="00173A24"/>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128A"/>
    <w:rsid w:val="001C1D2C"/>
    <w:rsid w:val="001C5CDA"/>
    <w:rsid w:val="001C6A05"/>
    <w:rsid w:val="001C7B29"/>
    <w:rsid w:val="001D1E58"/>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501"/>
    <w:rsid w:val="001F1F35"/>
    <w:rsid w:val="001F5475"/>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194E"/>
    <w:rsid w:val="00242CE5"/>
    <w:rsid w:val="00244B64"/>
    <w:rsid w:val="00244D3F"/>
    <w:rsid w:val="002459CF"/>
    <w:rsid w:val="002467B4"/>
    <w:rsid w:val="002505B4"/>
    <w:rsid w:val="002512AA"/>
    <w:rsid w:val="00252585"/>
    <w:rsid w:val="0025572E"/>
    <w:rsid w:val="0025619A"/>
    <w:rsid w:val="002563E8"/>
    <w:rsid w:val="00260290"/>
    <w:rsid w:val="0026417E"/>
    <w:rsid w:val="00264E48"/>
    <w:rsid w:val="00266295"/>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96967"/>
    <w:rsid w:val="002A31D3"/>
    <w:rsid w:val="002A4AB4"/>
    <w:rsid w:val="002A728B"/>
    <w:rsid w:val="002B00D6"/>
    <w:rsid w:val="002B1B89"/>
    <w:rsid w:val="002B3CE2"/>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19FC"/>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1015A"/>
    <w:rsid w:val="00312ABD"/>
    <w:rsid w:val="00317840"/>
    <w:rsid w:val="00317C78"/>
    <w:rsid w:val="0032127E"/>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97E"/>
    <w:rsid w:val="00350B48"/>
    <w:rsid w:val="00351471"/>
    <w:rsid w:val="00353F4E"/>
    <w:rsid w:val="0035424A"/>
    <w:rsid w:val="00354F8D"/>
    <w:rsid w:val="00355A7E"/>
    <w:rsid w:val="00356331"/>
    <w:rsid w:val="003621E4"/>
    <w:rsid w:val="00363EEC"/>
    <w:rsid w:val="00367BDF"/>
    <w:rsid w:val="00367CA7"/>
    <w:rsid w:val="0037059D"/>
    <w:rsid w:val="0037369E"/>
    <w:rsid w:val="003738CB"/>
    <w:rsid w:val="00373BC6"/>
    <w:rsid w:val="00374CF0"/>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5490"/>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40E"/>
    <w:rsid w:val="003E7A7F"/>
    <w:rsid w:val="003F07FC"/>
    <w:rsid w:val="003F348C"/>
    <w:rsid w:val="003F4356"/>
    <w:rsid w:val="003F4BD9"/>
    <w:rsid w:val="003F696E"/>
    <w:rsid w:val="003F7472"/>
    <w:rsid w:val="00402873"/>
    <w:rsid w:val="00403713"/>
    <w:rsid w:val="00404DF2"/>
    <w:rsid w:val="00405E18"/>
    <w:rsid w:val="00406C52"/>
    <w:rsid w:val="00407069"/>
    <w:rsid w:val="00407B06"/>
    <w:rsid w:val="00407D87"/>
    <w:rsid w:val="00411B78"/>
    <w:rsid w:val="00412077"/>
    <w:rsid w:val="0041250D"/>
    <w:rsid w:val="004136F3"/>
    <w:rsid w:val="00413A78"/>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550"/>
    <w:rsid w:val="00471E48"/>
    <w:rsid w:val="00472161"/>
    <w:rsid w:val="00472613"/>
    <w:rsid w:val="004732A8"/>
    <w:rsid w:val="004744ED"/>
    <w:rsid w:val="00476A33"/>
    <w:rsid w:val="00477DF8"/>
    <w:rsid w:val="0048011F"/>
    <w:rsid w:val="00480D46"/>
    <w:rsid w:val="004810FE"/>
    <w:rsid w:val="004811EC"/>
    <w:rsid w:val="004816D8"/>
    <w:rsid w:val="0048304C"/>
    <w:rsid w:val="00483990"/>
    <w:rsid w:val="00485CC3"/>
    <w:rsid w:val="00497576"/>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1CE7"/>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15E62"/>
    <w:rsid w:val="00617AB1"/>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98A"/>
    <w:rsid w:val="006A2468"/>
    <w:rsid w:val="006A3DB1"/>
    <w:rsid w:val="006A43FF"/>
    <w:rsid w:val="006B0D97"/>
    <w:rsid w:val="006B10FB"/>
    <w:rsid w:val="006B1CD2"/>
    <w:rsid w:val="006B3987"/>
    <w:rsid w:val="006B4197"/>
    <w:rsid w:val="006C24A4"/>
    <w:rsid w:val="006C257C"/>
    <w:rsid w:val="006C3113"/>
    <w:rsid w:val="006C3642"/>
    <w:rsid w:val="006C3BE0"/>
    <w:rsid w:val="006C3F97"/>
    <w:rsid w:val="006C606B"/>
    <w:rsid w:val="006D0E0F"/>
    <w:rsid w:val="006D1938"/>
    <w:rsid w:val="006D3061"/>
    <w:rsid w:val="006D533D"/>
    <w:rsid w:val="006D581B"/>
    <w:rsid w:val="006D5D81"/>
    <w:rsid w:val="006D7111"/>
    <w:rsid w:val="006D7685"/>
    <w:rsid w:val="006E08CC"/>
    <w:rsid w:val="006E2E34"/>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0C07"/>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0AFE"/>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A7CE9"/>
    <w:rsid w:val="007B0932"/>
    <w:rsid w:val="007B1829"/>
    <w:rsid w:val="007B72BF"/>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E592D"/>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37AC0"/>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0869"/>
    <w:rsid w:val="00863147"/>
    <w:rsid w:val="00865779"/>
    <w:rsid w:val="00865F4B"/>
    <w:rsid w:val="00865F70"/>
    <w:rsid w:val="008665CE"/>
    <w:rsid w:val="00867F39"/>
    <w:rsid w:val="00873289"/>
    <w:rsid w:val="008732AF"/>
    <w:rsid w:val="00874AF0"/>
    <w:rsid w:val="0087543C"/>
    <w:rsid w:val="0088102A"/>
    <w:rsid w:val="00881BD0"/>
    <w:rsid w:val="00883674"/>
    <w:rsid w:val="00884397"/>
    <w:rsid w:val="00884548"/>
    <w:rsid w:val="00891B7A"/>
    <w:rsid w:val="0089412C"/>
    <w:rsid w:val="0089422C"/>
    <w:rsid w:val="008955C3"/>
    <w:rsid w:val="0089572E"/>
    <w:rsid w:val="008A033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2534E"/>
    <w:rsid w:val="00932B63"/>
    <w:rsid w:val="00933935"/>
    <w:rsid w:val="009342BB"/>
    <w:rsid w:val="00934B89"/>
    <w:rsid w:val="00934EE7"/>
    <w:rsid w:val="00940F02"/>
    <w:rsid w:val="009414B6"/>
    <w:rsid w:val="00943885"/>
    <w:rsid w:val="009444B2"/>
    <w:rsid w:val="009503E0"/>
    <w:rsid w:val="009536A2"/>
    <w:rsid w:val="00955DA3"/>
    <w:rsid w:val="00956C44"/>
    <w:rsid w:val="00960D32"/>
    <w:rsid w:val="00961800"/>
    <w:rsid w:val="009652FE"/>
    <w:rsid w:val="00965CAE"/>
    <w:rsid w:val="00965F5E"/>
    <w:rsid w:val="009666C4"/>
    <w:rsid w:val="00967ADF"/>
    <w:rsid w:val="00970933"/>
    <w:rsid w:val="00973152"/>
    <w:rsid w:val="00973264"/>
    <w:rsid w:val="00977BC2"/>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4FD"/>
    <w:rsid w:val="00A22B08"/>
    <w:rsid w:val="00A25DF2"/>
    <w:rsid w:val="00A271BC"/>
    <w:rsid w:val="00A30225"/>
    <w:rsid w:val="00A32DF6"/>
    <w:rsid w:val="00A338CB"/>
    <w:rsid w:val="00A34FD8"/>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359"/>
    <w:rsid w:val="00A72447"/>
    <w:rsid w:val="00A73B6C"/>
    <w:rsid w:val="00A73D4E"/>
    <w:rsid w:val="00A73EED"/>
    <w:rsid w:val="00A76889"/>
    <w:rsid w:val="00A80423"/>
    <w:rsid w:val="00A83C4A"/>
    <w:rsid w:val="00A83EF3"/>
    <w:rsid w:val="00A84471"/>
    <w:rsid w:val="00A85AEE"/>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9D2"/>
    <w:rsid w:val="00AF6D79"/>
    <w:rsid w:val="00AF7E9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575DF"/>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7634"/>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55A1"/>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0F8B"/>
    <w:rsid w:val="00C219AC"/>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965"/>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2EA9"/>
    <w:rsid w:val="00C83278"/>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80A3C"/>
    <w:rsid w:val="00D82AAD"/>
    <w:rsid w:val="00D8398A"/>
    <w:rsid w:val="00D84294"/>
    <w:rsid w:val="00D85472"/>
    <w:rsid w:val="00D86A49"/>
    <w:rsid w:val="00D875DE"/>
    <w:rsid w:val="00D90341"/>
    <w:rsid w:val="00D90960"/>
    <w:rsid w:val="00D91B51"/>
    <w:rsid w:val="00D92B1C"/>
    <w:rsid w:val="00D932CC"/>
    <w:rsid w:val="00D95698"/>
    <w:rsid w:val="00D97FB6"/>
    <w:rsid w:val="00DA1798"/>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34D7"/>
    <w:rsid w:val="00DD543C"/>
    <w:rsid w:val="00DE0B65"/>
    <w:rsid w:val="00DE110C"/>
    <w:rsid w:val="00DE15F4"/>
    <w:rsid w:val="00DE180F"/>
    <w:rsid w:val="00DE18F7"/>
    <w:rsid w:val="00DE50A6"/>
    <w:rsid w:val="00DF021C"/>
    <w:rsid w:val="00DF3355"/>
    <w:rsid w:val="00DF38A4"/>
    <w:rsid w:val="00DF5069"/>
    <w:rsid w:val="00DF587C"/>
    <w:rsid w:val="00DF7DC7"/>
    <w:rsid w:val="00E02226"/>
    <w:rsid w:val="00E03A87"/>
    <w:rsid w:val="00E062FD"/>
    <w:rsid w:val="00E066F8"/>
    <w:rsid w:val="00E06E03"/>
    <w:rsid w:val="00E1174D"/>
    <w:rsid w:val="00E12612"/>
    <w:rsid w:val="00E138DB"/>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AD5"/>
    <w:rsid w:val="00E41E52"/>
    <w:rsid w:val="00E42BCF"/>
    <w:rsid w:val="00E453DA"/>
    <w:rsid w:val="00E465D2"/>
    <w:rsid w:val="00E470EC"/>
    <w:rsid w:val="00E51A51"/>
    <w:rsid w:val="00E52BFA"/>
    <w:rsid w:val="00E557C0"/>
    <w:rsid w:val="00E56829"/>
    <w:rsid w:val="00E56ECD"/>
    <w:rsid w:val="00E6127C"/>
    <w:rsid w:val="00E61AFF"/>
    <w:rsid w:val="00E62751"/>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E41"/>
    <w:rsid w:val="00E97287"/>
    <w:rsid w:val="00EA01CF"/>
    <w:rsid w:val="00EA10B9"/>
    <w:rsid w:val="00EA3E0D"/>
    <w:rsid w:val="00EA4685"/>
    <w:rsid w:val="00EA709D"/>
    <w:rsid w:val="00EB0263"/>
    <w:rsid w:val="00EB08E0"/>
    <w:rsid w:val="00EB19CF"/>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EF6742"/>
    <w:rsid w:val="00F00D95"/>
    <w:rsid w:val="00F02E76"/>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3DB1"/>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57D3"/>
    <w:rsid w:val="00F764F9"/>
    <w:rsid w:val="00F770EB"/>
    <w:rsid w:val="00F77805"/>
    <w:rsid w:val="00F82DE4"/>
    <w:rsid w:val="00F834AD"/>
    <w:rsid w:val="00F83F2F"/>
    <w:rsid w:val="00F87D89"/>
    <w:rsid w:val="00F900C1"/>
    <w:rsid w:val="00F934A4"/>
    <w:rsid w:val="00F9553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061A"/>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unhideWhenUsed/>
    <w:rsid w:val="007F3DC1"/>
    <w:rPr>
      <w:sz w:val="20"/>
      <w:szCs w:val="20"/>
    </w:rPr>
  </w:style>
  <w:style w:type="character" w:customStyle="1" w:styleId="KommentartextZchn">
    <w:name w:val="Kommentartext Zchn"/>
    <w:basedOn w:val="Absatz-Standardschriftart"/>
    <w:link w:val="Kommentartext"/>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219AC"/>
    <w:rPr>
      <w:color w:val="605E5C"/>
      <w:shd w:val="clear" w:color="auto" w:fill="E1DFDD"/>
    </w:rPr>
  </w:style>
  <w:style w:type="character" w:customStyle="1" w:styleId="NichtaufgelsteErwhnung6">
    <w:name w:val="Nicht aufgelöste Erwähnung6"/>
    <w:basedOn w:val="Absatz-Standardschriftart"/>
    <w:uiPriority w:val="99"/>
    <w:semiHidden/>
    <w:unhideWhenUsed/>
    <w:rsid w:val="002E19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41159170">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es/es/es/Productos/Vista-general-de-producto/Sistemas-y-componentes-para-la-construcci%C3%B3n-de-plantas-y-m%C3%A1quinas/22000-Tecnolog%C3%ADa-de-accionamiento/Cadenas-y-pi%C3%B1one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orelem.es/es/es/Productos/Vista-general-de-producto/Sistemas-y-componentes-para-la-construcci%C3%B3n-de-plantas-y-m%C3%A1quinas/22000-Tecnolog%C3%ADa-de-accionamiento/Cadenas-y-pi%C3%B1ones.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81289-E58A-49DB-9AC3-0CD8CE419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5A615191.dotm</Template>
  <TotalTime>0</TotalTime>
  <Pages>2</Pages>
  <Words>409</Words>
  <Characters>2583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2019-09-12T09:25:00Z</cp:lastPrinted>
  <dcterms:created xsi:type="dcterms:W3CDTF">2019-09-16T11:43:00Z</dcterms:created>
  <dcterms:modified xsi:type="dcterms:W3CDTF">2019-10-16T11:50:00Z</dcterms:modified>
</cp:coreProperties>
</file>